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EDB3E" w14:textId="5E83B645" w:rsidR="009F2D18" w:rsidRDefault="009F2D18" w:rsidP="009F2D18">
      <w:pPr>
        <w:keepNext/>
        <w:keepLines/>
        <w:widowControl w:val="0"/>
        <w:suppressAutoHyphens/>
        <w:spacing w:after="240" w:line="264" w:lineRule="auto"/>
        <w:contextualSpacing/>
        <w:jc w:val="center"/>
        <w:outlineLvl w:val="0"/>
        <w:rPr>
          <w:rFonts w:ascii="Segoe UI Semibold" w:eastAsia="MS Gothic" w:hAnsi="Segoe UI Semibold" w:cs="Times New Roman"/>
          <w:b/>
          <w:bCs/>
          <w:color w:val="EE0000"/>
          <w:spacing w:val="-10"/>
          <w:sz w:val="44"/>
          <w:szCs w:val="32"/>
          <w:lang w:val="en-GB" w:eastAsia="en-US"/>
        </w:rPr>
      </w:pPr>
      <w:r>
        <w:rPr>
          <w:rFonts w:ascii="Segoe UI Semibold" w:eastAsia="MS Gothic" w:hAnsi="Segoe UI Semibold" w:cs="Times New Roman"/>
          <w:b/>
          <w:bCs/>
          <w:color w:val="EE0000"/>
          <w:spacing w:val="-10"/>
          <w:sz w:val="44"/>
          <w:szCs w:val="32"/>
          <w:lang w:val="en-GB" w:eastAsia="en-US"/>
        </w:rPr>
        <w:t>TIPS FOR A SUCCESSFUL WORKSHOP</w:t>
      </w:r>
      <w:bookmarkStart w:id="0" w:name="_GoBack"/>
      <w:bookmarkEnd w:id="0"/>
    </w:p>
    <w:p w14:paraId="5EBDA4E6" w14:textId="77777777" w:rsidR="009F2D18" w:rsidRDefault="009F2D18" w:rsidP="009F2D18">
      <w:pPr>
        <w:widowControl w:val="0"/>
        <w:spacing w:after="0" w:line="220" w:lineRule="atLeast"/>
        <w:contextualSpacing/>
        <w:jc w:val="center"/>
        <w:rPr>
          <w:rFonts w:ascii="Segoe UI Semibold" w:eastAsia="MS Gothic" w:hAnsi="Segoe UI Semibold" w:cs="Times New Roman (Headings CS)"/>
          <w:color w:val="7F7F7F"/>
          <w:kern w:val="20"/>
          <w:sz w:val="32"/>
          <w:szCs w:val="52"/>
          <w:lang w:val="en-GB" w:eastAsia="en-US"/>
        </w:rPr>
      </w:pPr>
      <w:r>
        <w:rPr>
          <w:rFonts w:ascii="Segoe UI Semibold" w:eastAsia="MS Gothic" w:hAnsi="Segoe UI Semibold" w:cs="Times New Roman (Headings CS)"/>
          <w:color w:val="7F7F7F"/>
          <w:kern w:val="20"/>
          <w:sz w:val="32"/>
          <w:szCs w:val="52"/>
          <w:lang w:val="en-GB" w:eastAsia="en-US"/>
        </w:rPr>
        <w:t>BUSINESS PREPAREDNESS AND RESILIENCE WORKSHOP</w:t>
      </w:r>
    </w:p>
    <w:tbl>
      <w:tblPr>
        <w:tblStyle w:val="GridTable1Light-Accent12"/>
        <w:tblW w:w="14665" w:type="dxa"/>
        <w:tblLayout w:type="fixed"/>
        <w:tblLook w:val="04A0" w:firstRow="1" w:lastRow="0" w:firstColumn="1" w:lastColumn="0" w:noHBand="0" w:noVBand="1"/>
      </w:tblPr>
      <w:tblGrid>
        <w:gridCol w:w="7285"/>
        <w:gridCol w:w="7380"/>
      </w:tblGrid>
      <w:tr w:rsidR="00E21439" w:rsidRPr="00E21439" w14:paraId="56A34FBB" w14:textId="77777777" w:rsidTr="00E21439">
        <w:trPr>
          <w:cnfStyle w:val="100000000000" w:firstRow="1" w:lastRow="0" w:firstColumn="0" w:lastColumn="0" w:oddVBand="0" w:evenVBand="0" w:oddHBand="0" w:evenHBand="0" w:firstRowFirstColumn="0" w:firstRowLastColumn="0" w:lastRowFirstColumn="0" w:lastRowLastColumn="0"/>
          <w:trHeight w:val="712"/>
        </w:trPr>
        <w:tc>
          <w:tcPr>
            <w:cnfStyle w:val="001000000000" w:firstRow="0" w:lastRow="0" w:firstColumn="1" w:lastColumn="0" w:oddVBand="0" w:evenVBand="0" w:oddHBand="0" w:evenHBand="0" w:firstRowFirstColumn="0" w:firstRowLastColumn="0" w:lastRowFirstColumn="0" w:lastRowLastColumn="0"/>
            <w:tcW w:w="7285" w:type="dxa"/>
            <w:tcBorders>
              <w:bottom w:val="single" w:sz="4" w:space="0" w:color="B8CCE4"/>
            </w:tcBorders>
            <w:shd w:val="clear" w:color="auto" w:fill="1F497D"/>
            <w:tcMar>
              <w:top w:w="29" w:type="dxa"/>
              <w:left w:w="115" w:type="dxa"/>
              <w:right w:w="115" w:type="dxa"/>
            </w:tcMar>
            <w:vAlign w:val="center"/>
            <w:hideMark/>
          </w:tcPr>
          <w:p w14:paraId="70620C28" w14:textId="77777777" w:rsidR="00E21439" w:rsidRPr="00E21439" w:rsidRDefault="00E21439" w:rsidP="00E21439">
            <w:pPr>
              <w:widowControl w:val="0"/>
              <w:spacing w:line="220" w:lineRule="atLeast"/>
              <w:contextualSpacing/>
              <w:rPr>
                <w:rFonts w:ascii="Segoe UI Semibold" w:eastAsia="MS Gothic" w:hAnsi="Segoe UI Semibold" w:cs="Times New Roman (Headings CS)"/>
                <w:color w:val="7F7F7F"/>
                <w:kern w:val="20"/>
                <w:sz w:val="30"/>
                <w:szCs w:val="52"/>
              </w:rPr>
            </w:pPr>
            <w:r w:rsidRPr="00E21439">
              <w:rPr>
                <w:rFonts w:ascii="Segoe UI Semibold" w:eastAsia="MS Gothic" w:hAnsi="Segoe UI Semibold" w:cs="Times New Roman (Headings CS)"/>
                <w:color w:val="FFFFFF"/>
                <w:kern w:val="20"/>
                <w:sz w:val="30"/>
                <w:szCs w:val="52"/>
              </w:rPr>
              <w:t>YOUR ROLE AS FACILITATOR</w:t>
            </w:r>
          </w:p>
        </w:tc>
        <w:tc>
          <w:tcPr>
            <w:tcW w:w="7380" w:type="dxa"/>
            <w:tcBorders>
              <w:bottom w:val="single" w:sz="4" w:space="0" w:color="B8CCE4"/>
            </w:tcBorders>
            <w:shd w:val="clear" w:color="auto" w:fill="1F497D"/>
            <w:tcMar>
              <w:top w:w="29" w:type="dxa"/>
              <w:left w:w="115" w:type="dxa"/>
              <w:right w:w="115" w:type="dxa"/>
            </w:tcMar>
            <w:vAlign w:val="center"/>
            <w:hideMark/>
          </w:tcPr>
          <w:p w14:paraId="7C795AF4" w14:textId="77777777" w:rsidR="00E21439" w:rsidRPr="00E21439" w:rsidRDefault="00E21439" w:rsidP="00E21439">
            <w:pPr>
              <w:widowControl w:val="0"/>
              <w:spacing w:line="220" w:lineRule="atLeast"/>
              <w:contextualSpacing/>
              <w:cnfStyle w:val="100000000000" w:firstRow="1" w:lastRow="0" w:firstColumn="0" w:lastColumn="0" w:oddVBand="0" w:evenVBand="0" w:oddHBand="0" w:evenHBand="0" w:firstRowFirstColumn="0" w:firstRowLastColumn="0" w:lastRowFirstColumn="0" w:lastRowLastColumn="0"/>
              <w:rPr>
                <w:rFonts w:ascii="Segoe UI Semibold" w:eastAsia="MS Gothic" w:hAnsi="Segoe UI Semibold" w:cs="Times New Roman (Headings CS)"/>
                <w:color w:val="7F7F7F"/>
                <w:kern w:val="20"/>
                <w:sz w:val="30"/>
                <w:szCs w:val="52"/>
              </w:rPr>
            </w:pPr>
            <w:r w:rsidRPr="00E21439">
              <w:rPr>
                <w:rFonts w:ascii="Segoe UI Semibold" w:eastAsia="MS Gothic" w:hAnsi="Segoe UI Semibold" w:cs="Times New Roman (Headings CS)"/>
                <w:i/>
                <w:color w:val="FFFFFF"/>
                <w:kern w:val="20"/>
                <w:sz w:val="30"/>
                <w:szCs w:val="52"/>
              </w:rPr>
              <w:t>EXTRA</w:t>
            </w:r>
            <w:r w:rsidRPr="00E21439">
              <w:rPr>
                <w:rFonts w:ascii="Segoe UI Semibold" w:eastAsia="MS Gothic" w:hAnsi="Segoe UI Semibold" w:cs="Times New Roman (Headings CS)"/>
                <w:color w:val="FFFFFF"/>
                <w:kern w:val="20"/>
                <w:sz w:val="30"/>
                <w:szCs w:val="52"/>
              </w:rPr>
              <w:t xml:space="preserve"> IDEAS FOR A SUCCESSFUL WORKSHOP</w:t>
            </w:r>
          </w:p>
        </w:tc>
      </w:tr>
      <w:tr w:rsidR="00E21439" w:rsidRPr="00E21439" w14:paraId="031200FC" w14:textId="77777777" w:rsidTr="00E21439">
        <w:trPr>
          <w:trHeight w:val="7435"/>
        </w:trPr>
        <w:tc>
          <w:tcPr>
            <w:cnfStyle w:val="001000000000" w:firstRow="0" w:lastRow="0" w:firstColumn="1" w:lastColumn="0" w:oddVBand="0" w:evenVBand="0" w:oddHBand="0" w:evenHBand="0" w:firstRowFirstColumn="0" w:firstRowLastColumn="0" w:lastRowFirstColumn="0" w:lastRowLastColumn="0"/>
            <w:tcW w:w="7285" w:type="dxa"/>
            <w:tcBorders>
              <w:top w:val="single" w:sz="4" w:space="0" w:color="B8CCE4"/>
            </w:tcBorders>
            <w:shd w:val="clear" w:color="auto" w:fill="auto"/>
            <w:tcMar>
              <w:top w:w="29" w:type="dxa"/>
              <w:left w:w="115" w:type="dxa"/>
              <w:right w:w="115" w:type="dxa"/>
            </w:tcMar>
          </w:tcPr>
          <w:p w14:paraId="523693F8" w14:textId="77777777" w:rsidR="00E21439" w:rsidRPr="00E21439" w:rsidRDefault="00E21439" w:rsidP="00E21439">
            <w:pPr>
              <w:keepNext/>
              <w:keepLines/>
              <w:widowControl w:val="0"/>
              <w:spacing w:before="240" w:after="40" w:line="264" w:lineRule="auto"/>
              <w:outlineLvl w:val="1"/>
              <w:rPr>
                <w:rFonts w:ascii="Franklin Gothic Demi" w:eastAsia="MS Gothic" w:hAnsi="Franklin Gothic Demi" w:cs="Times New Roman"/>
                <w:b w:val="0"/>
                <w:bCs w:val="0"/>
                <w:color w:val="1F497D"/>
                <w:sz w:val="32"/>
                <w:szCs w:val="26"/>
              </w:rPr>
            </w:pPr>
            <w:r w:rsidRPr="00E21439">
              <w:rPr>
                <w:rFonts w:ascii="Franklin Gothic Demi" w:eastAsia="MS Gothic" w:hAnsi="Franklin Gothic Demi" w:cs="Times New Roman"/>
                <w:b w:val="0"/>
                <w:bCs w:val="0"/>
                <w:color w:val="1F497D"/>
                <w:sz w:val="32"/>
                <w:szCs w:val="26"/>
              </w:rPr>
              <w:t xml:space="preserve">Create a warm and welcoming environment. </w:t>
            </w:r>
          </w:p>
          <w:p w14:paraId="12D78589" w14:textId="77777777" w:rsidR="00E21439" w:rsidRPr="00E21439" w:rsidRDefault="00E21439" w:rsidP="00E21439">
            <w:pPr>
              <w:widowControl w:val="0"/>
              <w:spacing w:after="80" w:line="264" w:lineRule="auto"/>
              <w:contextualSpacing/>
              <w:rPr>
                <w:rFonts w:ascii="Segoe UI" w:eastAsia="Cambria" w:hAnsi="Segoe UI" w:cs="Times New Roman"/>
                <w:b w:val="0"/>
                <w:bCs w:val="0"/>
                <w:sz w:val="20"/>
              </w:rPr>
            </w:pPr>
            <w:r w:rsidRPr="00E21439">
              <w:rPr>
                <w:rFonts w:ascii="Segoe UI" w:eastAsia="Cambria" w:hAnsi="Segoe UI" w:cs="Times New Roman"/>
                <w:b w:val="0"/>
                <w:bCs w:val="0"/>
                <w:sz w:val="20"/>
              </w:rPr>
              <w:t>As the facilitator, people look to you to set the tone. Smiling helps create a more open environment for getting the most out of your participants.</w:t>
            </w:r>
          </w:p>
          <w:p w14:paraId="09DFCCB7" w14:textId="77777777" w:rsidR="00E21439" w:rsidRPr="00E21439" w:rsidRDefault="00E21439" w:rsidP="00E21439">
            <w:pPr>
              <w:keepNext/>
              <w:keepLines/>
              <w:widowControl w:val="0"/>
              <w:spacing w:before="240" w:after="40" w:line="264" w:lineRule="auto"/>
              <w:outlineLvl w:val="1"/>
              <w:rPr>
                <w:rFonts w:ascii="Franklin Gothic Demi" w:eastAsia="MS Gothic" w:hAnsi="Franklin Gothic Demi" w:cs="Times New Roman"/>
                <w:b w:val="0"/>
                <w:bCs w:val="0"/>
                <w:color w:val="1F497D"/>
                <w:sz w:val="32"/>
                <w:szCs w:val="26"/>
              </w:rPr>
            </w:pPr>
            <w:r w:rsidRPr="00E21439">
              <w:rPr>
                <w:rFonts w:ascii="Franklin Gothic Demi" w:eastAsia="MS Gothic" w:hAnsi="Franklin Gothic Demi" w:cs="Times New Roman"/>
                <w:b w:val="0"/>
                <w:bCs w:val="0"/>
                <w:color w:val="1F497D"/>
                <w:sz w:val="32"/>
                <w:szCs w:val="26"/>
              </w:rPr>
              <w:t xml:space="preserve">Encourage learning and sharing. </w:t>
            </w:r>
          </w:p>
          <w:p w14:paraId="69BD423F" w14:textId="77777777" w:rsidR="00E21439" w:rsidRPr="00E21439" w:rsidRDefault="00E21439" w:rsidP="00E21439">
            <w:pPr>
              <w:widowControl w:val="0"/>
              <w:spacing w:after="80" w:line="264" w:lineRule="auto"/>
              <w:contextualSpacing/>
              <w:rPr>
                <w:rFonts w:ascii="Segoe UI" w:eastAsia="Cambria" w:hAnsi="Segoe UI" w:cs="Times New Roman"/>
                <w:b w:val="0"/>
                <w:bCs w:val="0"/>
                <w:sz w:val="20"/>
              </w:rPr>
            </w:pPr>
            <w:r w:rsidRPr="00E21439">
              <w:rPr>
                <w:rFonts w:ascii="Segoe UI" w:eastAsia="Cambria" w:hAnsi="Segoe UI" w:cs="Times New Roman"/>
                <w:b w:val="0"/>
                <w:bCs w:val="0"/>
                <w:sz w:val="20"/>
              </w:rPr>
              <w:t>Allow people to share their ideas and engage the full group; try not to let one or two participants dominate the discussion. You can change the group dynamics easily: avoid eye contact with more vocal members and engage less active participants by asking non-threatening questions like, “what do you think about that?”</w:t>
            </w:r>
          </w:p>
          <w:p w14:paraId="4492400E" w14:textId="77777777" w:rsidR="00E21439" w:rsidRPr="00E21439" w:rsidRDefault="00E21439" w:rsidP="00E21439">
            <w:pPr>
              <w:keepNext/>
              <w:keepLines/>
              <w:widowControl w:val="0"/>
              <w:spacing w:before="240" w:after="40" w:line="264" w:lineRule="auto"/>
              <w:outlineLvl w:val="1"/>
              <w:rPr>
                <w:rFonts w:ascii="Franklin Gothic Demi" w:eastAsia="MS Gothic" w:hAnsi="Franklin Gothic Demi" w:cs="Times New Roman"/>
                <w:b w:val="0"/>
                <w:bCs w:val="0"/>
                <w:color w:val="1F497D"/>
                <w:sz w:val="32"/>
                <w:szCs w:val="26"/>
              </w:rPr>
            </w:pPr>
            <w:r w:rsidRPr="00E21439">
              <w:rPr>
                <w:rFonts w:ascii="Franklin Gothic Demi" w:eastAsia="MS Gothic" w:hAnsi="Franklin Gothic Demi" w:cs="Times New Roman"/>
                <w:b w:val="0"/>
                <w:bCs w:val="0"/>
                <w:color w:val="1F497D"/>
                <w:sz w:val="32"/>
                <w:szCs w:val="26"/>
              </w:rPr>
              <w:t>Keep the process moving</w:t>
            </w:r>
          </w:p>
          <w:p w14:paraId="39B0206B" w14:textId="77777777" w:rsidR="00E21439" w:rsidRPr="00E21439" w:rsidRDefault="00E21439" w:rsidP="00E21439">
            <w:pPr>
              <w:widowControl w:val="0"/>
              <w:spacing w:after="80" w:line="264" w:lineRule="auto"/>
              <w:contextualSpacing/>
              <w:rPr>
                <w:rFonts w:ascii="Segoe UI" w:eastAsia="Cambria" w:hAnsi="Segoe UI" w:cs="Times New Roman"/>
                <w:b w:val="0"/>
                <w:bCs w:val="0"/>
                <w:sz w:val="20"/>
              </w:rPr>
            </w:pPr>
            <w:r w:rsidRPr="00E21439">
              <w:rPr>
                <w:rFonts w:ascii="Segoe UI" w:eastAsia="Cambria" w:hAnsi="Segoe UI" w:cs="Times New Roman"/>
                <w:b w:val="0"/>
                <w:bCs w:val="0"/>
                <w:sz w:val="20"/>
              </w:rPr>
              <w:t>It’s easy to lose track of time during an exercise. To keep activities moving and create a sense of urgency, at the start of each exercise, communicate to the participants how much time they have to work on the exercise. Monitor progress and announce when the allotted time is nearly up. Use your phone timer to monitor each exercise session time and give participants a warning at two minutes.</w:t>
            </w:r>
          </w:p>
          <w:p w14:paraId="70A856F6" w14:textId="77777777" w:rsidR="00E21439" w:rsidRPr="00E21439" w:rsidRDefault="00E21439" w:rsidP="00E21439">
            <w:pPr>
              <w:keepNext/>
              <w:keepLines/>
              <w:widowControl w:val="0"/>
              <w:spacing w:before="240" w:after="40" w:line="264" w:lineRule="auto"/>
              <w:outlineLvl w:val="1"/>
              <w:rPr>
                <w:rFonts w:ascii="Franklin Gothic Demi" w:eastAsia="MS Gothic" w:hAnsi="Franklin Gothic Demi" w:cs="Times New Roman"/>
                <w:b w:val="0"/>
                <w:bCs w:val="0"/>
                <w:color w:val="1F497D"/>
                <w:sz w:val="32"/>
                <w:szCs w:val="26"/>
              </w:rPr>
            </w:pPr>
            <w:r w:rsidRPr="00E21439">
              <w:rPr>
                <w:rFonts w:ascii="Franklin Gothic Demi" w:eastAsia="MS Gothic" w:hAnsi="Franklin Gothic Demi" w:cs="Times New Roman"/>
                <w:b w:val="0"/>
                <w:bCs w:val="0"/>
                <w:color w:val="1F497D"/>
                <w:sz w:val="32"/>
                <w:szCs w:val="26"/>
              </w:rPr>
              <w:t>Engage with participants</w:t>
            </w:r>
          </w:p>
          <w:p w14:paraId="051D0026" w14:textId="77777777" w:rsidR="00E21439" w:rsidRPr="00E21439" w:rsidRDefault="00E21439" w:rsidP="00E21439">
            <w:pPr>
              <w:widowControl w:val="0"/>
              <w:spacing w:after="80" w:line="264" w:lineRule="auto"/>
              <w:contextualSpacing/>
              <w:rPr>
                <w:rFonts w:ascii="Segoe UI" w:eastAsia="Cambria" w:hAnsi="Segoe UI" w:cs="Times New Roman"/>
                <w:b w:val="0"/>
                <w:bCs w:val="0"/>
                <w:sz w:val="20"/>
              </w:rPr>
            </w:pPr>
            <w:r w:rsidRPr="00E21439">
              <w:rPr>
                <w:rFonts w:ascii="Segoe UI" w:eastAsia="Cambria" w:hAnsi="Segoe UI" w:cs="Times New Roman"/>
                <w:b w:val="0"/>
                <w:bCs w:val="0"/>
                <w:sz w:val="20"/>
              </w:rPr>
              <w:t>During the exercises, walk around the room, ask participants questions, and check in on how they are going.</w:t>
            </w:r>
          </w:p>
        </w:tc>
        <w:tc>
          <w:tcPr>
            <w:tcW w:w="7380" w:type="dxa"/>
            <w:tcBorders>
              <w:top w:val="single" w:sz="4" w:space="0" w:color="B8CCE4"/>
            </w:tcBorders>
            <w:tcMar>
              <w:top w:w="29" w:type="dxa"/>
              <w:left w:w="115" w:type="dxa"/>
              <w:right w:w="115" w:type="dxa"/>
            </w:tcMar>
          </w:tcPr>
          <w:p w14:paraId="449B711F" w14:textId="77777777" w:rsidR="00E21439" w:rsidRPr="00E21439" w:rsidRDefault="00E21439" w:rsidP="00E21439">
            <w:pPr>
              <w:keepNext/>
              <w:keepLines/>
              <w:widowControl w:val="0"/>
              <w:spacing w:before="240" w:after="40" w:line="264" w:lineRule="auto"/>
              <w:outlineLvl w:val="1"/>
              <w:cnfStyle w:val="000000000000" w:firstRow="0" w:lastRow="0" w:firstColumn="0" w:lastColumn="0" w:oddVBand="0" w:evenVBand="0" w:oddHBand="0" w:evenHBand="0" w:firstRowFirstColumn="0" w:firstRowLastColumn="0" w:lastRowFirstColumn="0" w:lastRowLastColumn="0"/>
              <w:rPr>
                <w:rFonts w:ascii="Franklin Gothic Demi" w:eastAsia="MS Gothic" w:hAnsi="Franklin Gothic Demi" w:cs="Times New Roman"/>
                <w:bCs/>
                <w:color w:val="1F497D"/>
                <w:sz w:val="32"/>
                <w:szCs w:val="26"/>
              </w:rPr>
            </w:pPr>
            <w:r w:rsidRPr="00E21439">
              <w:rPr>
                <w:rFonts w:ascii="Franklin Gothic Demi" w:eastAsia="MS Gothic" w:hAnsi="Franklin Gothic Demi" w:cs="Times New Roman"/>
                <w:bCs/>
                <w:color w:val="1F497D"/>
                <w:sz w:val="32"/>
                <w:szCs w:val="26"/>
              </w:rPr>
              <w:t>Participant energy levels</w:t>
            </w:r>
          </w:p>
          <w:p w14:paraId="1A4F7866" w14:textId="77777777" w:rsidR="00E21439" w:rsidRPr="00E21439" w:rsidRDefault="00E21439" w:rsidP="00E21439">
            <w:pPr>
              <w:widowControl w:val="0"/>
              <w:spacing w:after="80" w:line="264" w:lineRule="auto"/>
              <w:contextualSpacing/>
              <w:cnfStyle w:val="000000000000" w:firstRow="0" w:lastRow="0" w:firstColumn="0" w:lastColumn="0" w:oddVBand="0" w:evenVBand="0" w:oddHBand="0" w:evenHBand="0" w:firstRowFirstColumn="0" w:firstRowLastColumn="0" w:lastRowFirstColumn="0" w:lastRowLastColumn="0"/>
              <w:rPr>
                <w:rFonts w:ascii="Segoe UI" w:eastAsia="Cambria" w:hAnsi="Segoe UI" w:cs="Times New Roman"/>
                <w:sz w:val="20"/>
              </w:rPr>
            </w:pPr>
            <w:r w:rsidRPr="00E21439">
              <w:rPr>
                <w:rFonts w:ascii="Segoe UI" w:eastAsia="Cambria" w:hAnsi="Segoe UI" w:cs="Times New Roman"/>
                <w:sz w:val="20"/>
              </w:rPr>
              <w:t>If the energy of the participants is clearly fading but the next break is a still a while away, suggest a one-minute stretch break. Invite the room to stand up, have a stretch and take a moment before you continue.</w:t>
            </w:r>
          </w:p>
          <w:p w14:paraId="77C7F60A" w14:textId="77777777" w:rsidR="00E21439" w:rsidRPr="00E21439" w:rsidRDefault="00E21439" w:rsidP="00E21439">
            <w:pPr>
              <w:keepNext/>
              <w:keepLines/>
              <w:widowControl w:val="0"/>
              <w:spacing w:before="240" w:after="40" w:line="264" w:lineRule="auto"/>
              <w:outlineLvl w:val="1"/>
              <w:cnfStyle w:val="000000000000" w:firstRow="0" w:lastRow="0" w:firstColumn="0" w:lastColumn="0" w:oddVBand="0" w:evenVBand="0" w:oddHBand="0" w:evenHBand="0" w:firstRowFirstColumn="0" w:firstRowLastColumn="0" w:lastRowFirstColumn="0" w:lastRowLastColumn="0"/>
              <w:rPr>
                <w:rFonts w:ascii="Franklin Gothic Demi" w:eastAsia="MS Gothic" w:hAnsi="Franklin Gothic Demi" w:cs="Times New Roman"/>
                <w:bCs/>
                <w:color w:val="1F497D"/>
                <w:sz w:val="32"/>
                <w:szCs w:val="26"/>
              </w:rPr>
            </w:pPr>
            <w:r w:rsidRPr="00E21439">
              <w:rPr>
                <w:rFonts w:ascii="Franklin Gothic Demi" w:eastAsia="MS Gothic" w:hAnsi="Franklin Gothic Demi" w:cs="Times New Roman"/>
                <w:bCs/>
                <w:color w:val="1F497D"/>
                <w:sz w:val="32"/>
                <w:szCs w:val="26"/>
              </w:rPr>
              <w:t>Managing your own energy levels</w:t>
            </w:r>
          </w:p>
          <w:p w14:paraId="4D36E2EE" w14:textId="77777777" w:rsidR="00E21439" w:rsidRPr="00E21439" w:rsidRDefault="00E21439" w:rsidP="00E21439">
            <w:pPr>
              <w:widowControl w:val="0"/>
              <w:spacing w:after="80" w:line="264" w:lineRule="auto"/>
              <w:contextualSpacing/>
              <w:cnfStyle w:val="000000000000" w:firstRow="0" w:lastRow="0" w:firstColumn="0" w:lastColumn="0" w:oddVBand="0" w:evenVBand="0" w:oddHBand="0" w:evenHBand="0" w:firstRowFirstColumn="0" w:firstRowLastColumn="0" w:lastRowFirstColumn="0" w:lastRowLastColumn="0"/>
              <w:rPr>
                <w:rFonts w:ascii="Segoe UI" w:eastAsia="Cambria" w:hAnsi="Segoe UI" w:cs="Times New Roman"/>
                <w:sz w:val="20"/>
              </w:rPr>
            </w:pPr>
            <w:r w:rsidRPr="00E21439">
              <w:rPr>
                <w:rFonts w:ascii="Segoe UI" w:eastAsia="Cambria" w:hAnsi="Segoe UI" w:cs="Times New Roman"/>
                <w:sz w:val="20"/>
              </w:rPr>
              <w:t>Facilitating a workshop is tiring but it is important that you inject a sense of importance and energy into the room. Make sure you get sufficient time in the breaks to recharge your own batteries to maintain your energy.</w:t>
            </w:r>
          </w:p>
          <w:p w14:paraId="7310B855" w14:textId="77777777" w:rsidR="00E21439" w:rsidRPr="00E21439" w:rsidRDefault="00E21439" w:rsidP="00E21439">
            <w:pPr>
              <w:keepNext/>
              <w:keepLines/>
              <w:widowControl w:val="0"/>
              <w:spacing w:before="240" w:after="40" w:line="264" w:lineRule="auto"/>
              <w:outlineLvl w:val="1"/>
              <w:cnfStyle w:val="000000000000" w:firstRow="0" w:lastRow="0" w:firstColumn="0" w:lastColumn="0" w:oddVBand="0" w:evenVBand="0" w:oddHBand="0" w:evenHBand="0" w:firstRowFirstColumn="0" w:firstRowLastColumn="0" w:lastRowFirstColumn="0" w:lastRowLastColumn="0"/>
              <w:rPr>
                <w:rFonts w:ascii="Franklin Gothic Demi" w:eastAsia="MS Gothic" w:hAnsi="Franklin Gothic Demi" w:cs="Times New Roman"/>
                <w:bCs/>
                <w:color w:val="1F497D"/>
                <w:sz w:val="32"/>
                <w:szCs w:val="26"/>
              </w:rPr>
            </w:pPr>
            <w:r w:rsidRPr="00E21439">
              <w:rPr>
                <w:rFonts w:ascii="Franklin Gothic Demi" w:eastAsia="MS Gothic" w:hAnsi="Franklin Gothic Demi" w:cs="Times New Roman"/>
                <w:bCs/>
                <w:color w:val="1F497D"/>
                <w:sz w:val="32"/>
                <w:szCs w:val="26"/>
              </w:rPr>
              <w:t>Sugar</w:t>
            </w:r>
          </w:p>
          <w:p w14:paraId="637C7875" w14:textId="77777777" w:rsidR="00E21439" w:rsidRPr="00E21439" w:rsidRDefault="00E21439" w:rsidP="00E21439">
            <w:pPr>
              <w:widowControl w:val="0"/>
              <w:spacing w:after="80" w:line="264" w:lineRule="auto"/>
              <w:contextualSpacing/>
              <w:cnfStyle w:val="000000000000" w:firstRow="0" w:lastRow="0" w:firstColumn="0" w:lastColumn="0" w:oddVBand="0" w:evenVBand="0" w:oddHBand="0" w:evenHBand="0" w:firstRowFirstColumn="0" w:firstRowLastColumn="0" w:lastRowFirstColumn="0" w:lastRowLastColumn="0"/>
              <w:rPr>
                <w:rFonts w:ascii="Segoe UI" w:eastAsia="Cambria" w:hAnsi="Segoe UI" w:cs="Times New Roman"/>
                <w:sz w:val="20"/>
              </w:rPr>
            </w:pPr>
            <w:r w:rsidRPr="00E21439">
              <w:rPr>
                <w:rFonts w:ascii="Segoe UI" w:eastAsia="Cambria" w:hAnsi="Segoe UI" w:cs="Times New Roman"/>
                <w:sz w:val="20"/>
              </w:rPr>
              <w:t>It’s a small thing but providing some sweets or chocolates halfway through can be a nice boost for the participants.</w:t>
            </w:r>
          </w:p>
          <w:p w14:paraId="0351F901" w14:textId="77777777" w:rsidR="00E21439" w:rsidRPr="00E21439" w:rsidRDefault="00E21439" w:rsidP="00E21439">
            <w:pPr>
              <w:keepNext/>
              <w:keepLines/>
              <w:widowControl w:val="0"/>
              <w:spacing w:before="240" w:after="40" w:line="264" w:lineRule="auto"/>
              <w:outlineLvl w:val="1"/>
              <w:cnfStyle w:val="000000000000" w:firstRow="0" w:lastRow="0" w:firstColumn="0" w:lastColumn="0" w:oddVBand="0" w:evenVBand="0" w:oddHBand="0" w:evenHBand="0" w:firstRowFirstColumn="0" w:firstRowLastColumn="0" w:lastRowFirstColumn="0" w:lastRowLastColumn="0"/>
              <w:rPr>
                <w:rFonts w:ascii="Franklin Gothic Demi" w:eastAsia="MS Gothic" w:hAnsi="Franklin Gothic Demi" w:cs="Times New Roman"/>
                <w:bCs/>
                <w:color w:val="1F497D"/>
                <w:sz w:val="32"/>
                <w:szCs w:val="26"/>
              </w:rPr>
            </w:pPr>
            <w:r w:rsidRPr="00E21439">
              <w:rPr>
                <w:rFonts w:ascii="Franklin Gothic Demi" w:eastAsia="MS Gothic" w:hAnsi="Franklin Gothic Demi" w:cs="Times New Roman"/>
                <w:bCs/>
                <w:color w:val="1F497D"/>
                <w:sz w:val="32"/>
                <w:szCs w:val="26"/>
              </w:rPr>
              <w:t>You can’t win them all, all the time</w:t>
            </w:r>
          </w:p>
          <w:p w14:paraId="7ACA4971" w14:textId="77777777" w:rsidR="00E21439" w:rsidRPr="00E21439" w:rsidRDefault="00E21439" w:rsidP="00E21439">
            <w:pPr>
              <w:widowControl w:val="0"/>
              <w:spacing w:after="80" w:line="264" w:lineRule="auto"/>
              <w:contextualSpacing/>
              <w:cnfStyle w:val="000000000000" w:firstRow="0" w:lastRow="0" w:firstColumn="0" w:lastColumn="0" w:oddVBand="0" w:evenVBand="0" w:oddHBand="0" w:evenHBand="0" w:firstRowFirstColumn="0" w:firstRowLastColumn="0" w:lastRowFirstColumn="0" w:lastRowLastColumn="0"/>
              <w:rPr>
                <w:rFonts w:ascii="Segoe UI" w:eastAsia="Cambria" w:hAnsi="Segoe UI" w:cs="Times New Roman"/>
                <w:sz w:val="20"/>
              </w:rPr>
            </w:pPr>
            <w:r w:rsidRPr="00E21439">
              <w:rPr>
                <w:rFonts w:ascii="Segoe UI" w:eastAsia="Cambria" w:hAnsi="Segoe UI" w:cs="Times New Roman"/>
                <w:sz w:val="20"/>
              </w:rPr>
              <w:t>You are trying to maintain the interest and attention of most of the room, not the entire. Try not to get dispirited if you feel like you have lost a small number of participants at times.</w:t>
            </w:r>
          </w:p>
          <w:p w14:paraId="1C7C7DA3" w14:textId="77777777" w:rsidR="00E21439" w:rsidRPr="00E21439" w:rsidRDefault="00E21439" w:rsidP="00E21439">
            <w:pPr>
              <w:keepNext/>
              <w:keepLines/>
              <w:widowControl w:val="0"/>
              <w:spacing w:before="240" w:after="40" w:line="264" w:lineRule="auto"/>
              <w:outlineLvl w:val="1"/>
              <w:cnfStyle w:val="000000000000" w:firstRow="0" w:lastRow="0" w:firstColumn="0" w:lastColumn="0" w:oddVBand="0" w:evenVBand="0" w:oddHBand="0" w:evenHBand="0" w:firstRowFirstColumn="0" w:firstRowLastColumn="0" w:lastRowFirstColumn="0" w:lastRowLastColumn="0"/>
              <w:rPr>
                <w:rFonts w:ascii="Franklin Gothic Demi" w:eastAsia="MS Gothic" w:hAnsi="Franklin Gothic Demi" w:cs="Times New Roman"/>
                <w:bCs/>
                <w:color w:val="1F497D"/>
                <w:sz w:val="32"/>
                <w:szCs w:val="26"/>
              </w:rPr>
            </w:pPr>
            <w:r w:rsidRPr="00E21439">
              <w:rPr>
                <w:rFonts w:ascii="Franklin Gothic Demi" w:eastAsia="MS Gothic" w:hAnsi="Franklin Gothic Demi" w:cs="Times New Roman"/>
                <w:bCs/>
                <w:color w:val="1F497D"/>
                <w:sz w:val="32"/>
                <w:szCs w:val="26"/>
              </w:rPr>
              <w:t>I don’t know</w:t>
            </w:r>
          </w:p>
          <w:p w14:paraId="6EEC875E" w14:textId="77777777" w:rsidR="00E21439" w:rsidRPr="00E21439" w:rsidRDefault="00E21439" w:rsidP="00E21439">
            <w:pPr>
              <w:widowControl w:val="0"/>
              <w:spacing w:after="80" w:line="264" w:lineRule="auto"/>
              <w:contextualSpacing/>
              <w:cnfStyle w:val="000000000000" w:firstRow="0" w:lastRow="0" w:firstColumn="0" w:lastColumn="0" w:oddVBand="0" w:evenVBand="0" w:oddHBand="0" w:evenHBand="0" w:firstRowFirstColumn="0" w:firstRowLastColumn="0" w:lastRowFirstColumn="0" w:lastRowLastColumn="0"/>
              <w:rPr>
                <w:rFonts w:ascii="Segoe UI" w:eastAsia="Cambria" w:hAnsi="Segoe UI" w:cs="Times New Roman"/>
                <w:sz w:val="20"/>
              </w:rPr>
            </w:pPr>
            <w:r w:rsidRPr="00E21439">
              <w:rPr>
                <w:rFonts w:ascii="Segoe UI" w:eastAsia="Cambria" w:hAnsi="Segoe UI" w:cs="Times New Roman"/>
                <w:sz w:val="20"/>
              </w:rPr>
              <w:t>Don’t be afraid to say, “I don’t know”.  If you are not sure of an answer to a question, pose the question to those in the room to see if anyone else can help. If they can’t help, then offer to get back to the questioner after the workshop.</w:t>
            </w:r>
          </w:p>
        </w:tc>
      </w:tr>
    </w:tbl>
    <w:p w14:paraId="316D8E66" w14:textId="77777777" w:rsidR="002931ED" w:rsidRDefault="002931ED"/>
    <w:sectPr w:rsidR="002931ED" w:rsidSect="005C70F2">
      <w:pgSz w:w="16838" w:h="11906" w:orient="landscape"/>
      <w:pgMar w:top="1134" w:right="851" w:bottom="102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D6E"/>
    <w:multiLevelType w:val="hybridMultilevel"/>
    <w:tmpl w:val="8AF8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63F2"/>
    <w:multiLevelType w:val="hybridMultilevel"/>
    <w:tmpl w:val="F74A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A77358"/>
    <w:multiLevelType w:val="hybridMultilevel"/>
    <w:tmpl w:val="A3907A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F924932"/>
    <w:multiLevelType w:val="hybridMultilevel"/>
    <w:tmpl w:val="968E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02755"/>
    <w:multiLevelType w:val="hybridMultilevel"/>
    <w:tmpl w:val="57A84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0A93"/>
    <w:multiLevelType w:val="hybridMultilevel"/>
    <w:tmpl w:val="B1905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C4972"/>
    <w:multiLevelType w:val="hybridMultilevel"/>
    <w:tmpl w:val="A02C5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806AB8"/>
    <w:multiLevelType w:val="hybridMultilevel"/>
    <w:tmpl w:val="D08626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39EC4CB2"/>
    <w:multiLevelType w:val="hybridMultilevel"/>
    <w:tmpl w:val="27DC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67F7B"/>
    <w:multiLevelType w:val="hybridMultilevel"/>
    <w:tmpl w:val="CA5CB6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8737A2"/>
    <w:multiLevelType w:val="hybridMultilevel"/>
    <w:tmpl w:val="04FED48C"/>
    <w:lvl w:ilvl="0" w:tplc="0C090001">
      <w:start w:val="1"/>
      <w:numFmt w:val="bullet"/>
      <w:lvlText w:val=""/>
      <w:lvlJc w:val="left"/>
      <w:pPr>
        <w:ind w:left="720" w:hanging="360"/>
      </w:pPr>
      <w:rPr>
        <w:rFonts w:ascii="Symbol" w:hAnsi="Symbol" w:hint="default"/>
      </w:rPr>
    </w:lvl>
    <w:lvl w:ilvl="1" w:tplc="92AE86BA">
      <w:numFmt w:val="bullet"/>
      <w:lvlText w:val="•"/>
      <w:lvlJc w:val="left"/>
      <w:pPr>
        <w:ind w:left="1440" w:hanging="360"/>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0E55AFF"/>
    <w:multiLevelType w:val="hybridMultilevel"/>
    <w:tmpl w:val="62F4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06EF9"/>
    <w:multiLevelType w:val="hybridMultilevel"/>
    <w:tmpl w:val="3E5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E5AF6"/>
    <w:multiLevelType w:val="hybridMultilevel"/>
    <w:tmpl w:val="B4A6C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B21C2"/>
    <w:multiLevelType w:val="hybridMultilevel"/>
    <w:tmpl w:val="776A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F33BB"/>
    <w:multiLevelType w:val="hybridMultilevel"/>
    <w:tmpl w:val="ACAA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A3B1A"/>
    <w:multiLevelType w:val="hybridMultilevel"/>
    <w:tmpl w:val="FB5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10"/>
  </w:num>
  <w:num w:numId="5">
    <w:abstractNumId w:val="8"/>
  </w:num>
  <w:num w:numId="6">
    <w:abstractNumId w:val="0"/>
  </w:num>
  <w:num w:numId="7">
    <w:abstractNumId w:val="6"/>
  </w:num>
  <w:num w:numId="8">
    <w:abstractNumId w:val="11"/>
  </w:num>
  <w:num w:numId="9">
    <w:abstractNumId w:val="4"/>
  </w:num>
  <w:num w:numId="10">
    <w:abstractNumId w:val="16"/>
  </w:num>
  <w:num w:numId="11">
    <w:abstractNumId w:val="3"/>
  </w:num>
  <w:num w:numId="12">
    <w:abstractNumId w:val="15"/>
  </w:num>
  <w:num w:numId="13">
    <w:abstractNumId w:val="1"/>
  </w:num>
  <w:num w:numId="14">
    <w:abstractNumId w:val="5"/>
  </w:num>
  <w:num w:numId="15">
    <w:abstractNumId w:val="12"/>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F2"/>
    <w:rsid w:val="002931ED"/>
    <w:rsid w:val="00493A0E"/>
    <w:rsid w:val="005A0B09"/>
    <w:rsid w:val="005C70F2"/>
    <w:rsid w:val="00650CD1"/>
    <w:rsid w:val="009F2D18"/>
    <w:rsid w:val="00B3777B"/>
    <w:rsid w:val="00C10828"/>
    <w:rsid w:val="00CA7D94"/>
    <w:rsid w:val="00DD64C8"/>
    <w:rsid w:val="00E21439"/>
    <w:rsid w:val="00F23DFE"/>
    <w:rsid w:val="00FA7CB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550D9"/>
  <w15:chartTrackingRefBased/>
  <w15:docId w15:val="{46BB103B-47FD-4B32-A785-8E2AAD9E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0B09"/>
  </w:style>
  <w:style w:type="paragraph" w:styleId="Heading1">
    <w:name w:val="heading 1"/>
    <w:basedOn w:val="Normal"/>
    <w:next w:val="Normal"/>
    <w:link w:val="Heading1Char"/>
    <w:uiPriority w:val="9"/>
    <w:qFormat/>
    <w:rsid w:val="00DD64C8"/>
    <w:pPr>
      <w:keepNext/>
      <w:keepLines/>
      <w:spacing w:before="240" w:after="0"/>
      <w:outlineLvl w:val="0"/>
    </w:pPr>
    <w:rPr>
      <w:rFonts w:asciiTheme="majorHAnsi" w:eastAsiaTheme="majorEastAsia" w:hAnsiTheme="majorHAnsi" w:cstheme="majorBidi"/>
      <w:color w:val="355C8F" w:themeColor="accent1" w:themeShade="BF"/>
      <w:sz w:val="32"/>
      <w:szCs w:val="32"/>
    </w:rPr>
  </w:style>
  <w:style w:type="paragraph" w:styleId="Heading2">
    <w:name w:val="heading 2"/>
    <w:basedOn w:val="Normal"/>
    <w:next w:val="Normal"/>
    <w:link w:val="Heading2Char"/>
    <w:uiPriority w:val="9"/>
    <w:semiHidden/>
    <w:unhideWhenUsed/>
    <w:qFormat/>
    <w:rsid w:val="00DD64C8"/>
    <w:pPr>
      <w:keepNext/>
      <w:keepLines/>
      <w:spacing w:before="40" w:after="0"/>
      <w:outlineLvl w:val="1"/>
    </w:pPr>
    <w:rPr>
      <w:rFonts w:asciiTheme="majorHAnsi" w:eastAsiaTheme="majorEastAsia" w:hAnsiTheme="majorHAnsi" w:cstheme="majorBidi"/>
      <w:color w:val="355C8F" w:themeColor="accent1" w:themeShade="BF"/>
      <w:sz w:val="26"/>
      <w:szCs w:val="26"/>
    </w:rPr>
  </w:style>
  <w:style w:type="paragraph" w:styleId="Heading3">
    <w:name w:val="heading 3"/>
    <w:basedOn w:val="Normal"/>
    <w:next w:val="Normal"/>
    <w:link w:val="Heading3Char"/>
    <w:uiPriority w:val="9"/>
    <w:semiHidden/>
    <w:unhideWhenUsed/>
    <w:qFormat/>
    <w:rsid w:val="00E21439"/>
    <w:pPr>
      <w:keepNext/>
      <w:keepLines/>
      <w:spacing w:before="40" w:after="0"/>
      <w:outlineLvl w:val="2"/>
    </w:pPr>
    <w:rPr>
      <w:rFonts w:asciiTheme="majorHAnsi" w:eastAsiaTheme="majorEastAsia" w:hAnsiTheme="majorHAnsi" w:cstheme="majorBidi"/>
      <w:color w:val="233D5F"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4C8"/>
    <w:rPr>
      <w:rFonts w:asciiTheme="majorHAnsi" w:eastAsiaTheme="majorEastAsia" w:hAnsiTheme="majorHAnsi" w:cstheme="majorBidi"/>
      <w:color w:val="355C8F" w:themeColor="accent1" w:themeShade="BF"/>
      <w:sz w:val="32"/>
      <w:szCs w:val="32"/>
    </w:rPr>
  </w:style>
  <w:style w:type="character" w:customStyle="1" w:styleId="Heading2Char">
    <w:name w:val="Heading 2 Char"/>
    <w:basedOn w:val="DefaultParagraphFont"/>
    <w:link w:val="Heading2"/>
    <w:uiPriority w:val="9"/>
    <w:semiHidden/>
    <w:rsid w:val="00DD64C8"/>
    <w:rPr>
      <w:rFonts w:asciiTheme="majorHAnsi" w:eastAsiaTheme="majorEastAsia" w:hAnsiTheme="majorHAnsi" w:cstheme="majorBidi"/>
      <w:color w:val="355C8F" w:themeColor="accent1" w:themeShade="BF"/>
      <w:sz w:val="26"/>
      <w:szCs w:val="26"/>
    </w:rPr>
  </w:style>
  <w:style w:type="paragraph" w:styleId="Title">
    <w:name w:val="Title"/>
    <w:basedOn w:val="Normal"/>
    <w:next w:val="Normal"/>
    <w:link w:val="TitleChar"/>
    <w:uiPriority w:val="10"/>
    <w:qFormat/>
    <w:rsid w:val="005A0B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B0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D64C8"/>
    <w:pPr>
      <w:ind w:left="720"/>
      <w:contextualSpacing/>
    </w:pPr>
  </w:style>
  <w:style w:type="character" w:styleId="Hyperlink">
    <w:name w:val="Hyperlink"/>
    <w:basedOn w:val="DefaultParagraphFont"/>
    <w:uiPriority w:val="99"/>
    <w:unhideWhenUsed/>
    <w:rsid w:val="00493A0E"/>
    <w:rPr>
      <w:color w:val="40C581" w:themeColor="accent2"/>
      <w:u w:val="single"/>
    </w:rPr>
  </w:style>
  <w:style w:type="paragraph" w:styleId="NoSpacing">
    <w:name w:val="No Spacing"/>
    <w:link w:val="NoSpacingChar"/>
    <w:uiPriority w:val="1"/>
    <w:qFormat/>
    <w:rsid w:val="00650CD1"/>
    <w:pPr>
      <w:spacing w:after="0" w:line="240" w:lineRule="auto"/>
    </w:pPr>
  </w:style>
  <w:style w:type="character" w:customStyle="1" w:styleId="NoSpacingChar">
    <w:name w:val="No Spacing Char"/>
    <w:basedOn w:val="DefaultParagraphFont"/>
    <w:link w:val="NoSpacing"/>
    <w:uiPriority w:val="1"/>
    <w:rsid w:val="00650CD1"/>
  </w:style>
  <w:style w:type="table" w:customStyle="1" w:styleId="GridTable1Light-Accent11">
    <w:name w:val="Grid Table 1 Light - Accent 11"/>
    <w:basedOn w:val="TableNormal"/>
    <w:next w:val="GridTable1Light-Accent1"/>
    <w:uiPriority w:val="46"/>
    <w:rsid w:val="005C70F2"/>
    <w:pPr>
      <w:spacing w:after="0" w:line="240" w:lineRule="auto"/>
    </w:pPr>
    <w:rPr>
      <w:lang w:val="en-AU"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C70F2"/>
    <w:pPr>
      <w:spacing w:after="0" w:line="240" w:lineRule="auto"/>
    </w:pPr>
    <w:tblPr>
      <w:tblStyleRowBandSize w:val="1"/>
      <w:tblStyleColBandSize w:val="1"/>
      <w:tblBorders>
        <w:top w:val="single" w:sz="4" w:space="0" w:color="B6CAE4" w:themeColor="accent1" w:themeTint="66"/>
        <w:left w:val="single" w:sz="4" w:space="0" w:color="B6CAE4" w:themeColor="accent1" w:themeTint="66"/>
        <w:bottom w:val="single" w:sz="4" w:space="0" w:color="B6CAE4" w:themeColor="accent1" w:themeTint="66"/>
        <w:right w:val="single" w:sz="4" w:space="0" w:color="B6CAE4" w:themeColor="accent1" w:themeTint="66"/>
        <w:insideH w:val="single" w:sz="4" w:space="0" w:color="B6CAE4" w:themeColor="accent1" w:themeTint="66"/>
        <w:insideV w:val="single" w:sz="4" w:space="0" w:color="B6CAE4" w:themeColor="accent1" w:themeTint="66"/>
      </w:tblBorders>
    </w:tblPr>
    <w:tblStylePr w:type="firstRow">
      <w:rPr>
        <w:b/>
        <w:bCs/>
      </w:rPr>
      <w:tblPr/>
      <w:tcPr>
        <w:tcBorders>
          <w:bottom w:val="single" w:sz="12" w:space="0" w:color="92B0D6" w:themeColor="accent1" w:themeTint="99"/>
        </w:tcBorders>
      </w:tcPr>
    </w:tblStylePr>
    <w:tblStylePr w:type="lastRow">
      <w:rPr>
        <w:b/>
        <w:bCs/>
      </w:rPr>
      <w:tblPr/>
      <w:tcPr>
        <w:tcBorders>
          <w:top w:val="double" w:sz="2" w:space="0" w:color="92B0D6" w:themeColor="accen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semiHidden/>
    <w:rsid w:val="00E21439"/>
    <w:rPr>
      <w:rFonts w:asciiTheme="majorHAnsi" w:eastAsiaTheme="majorEastAsia" w:hAnsiTheme="majorHAnsi" w:cstheme="majorBidi"/>
      <w:color w:val="233D5F" w:themeColor="accent1" w:themeShade="7F"/>
      <w:sz w:val="24"/>
      <w:szCs w:val="24"/>
    </w:rPr>
  </w:style>
  <w:style w:type="table" w:customStyle="1" w:styleId="GridTable1Light-Accent12">
    <w:name w:val="Grid Table 1 Light - Accent 12"/>
    <w:basedOn w:val="TableNormal"/>
    <w:next w:val="GridTable1Light-Accent1"/>
    <w:uiPriority w:val="46"/>
    <w:rsid w:val="00E21439"/>
    <w:pPr>
      <w:spacing w:after="0" w:line="240" w:lineRule="auto"/>
    </w:pPr>
    <w:rPr>
      <w:lang w:val="en-AU"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E214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4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06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ResOrgs Colours">
      <a:dk1>
        <a:srgbClr val="17447A"/>
      </a:dk1>
      <a:lt1>
        <a:sysClr val="window" lastClr="FFFFFF"/>
      </a:lt1>
      <a:dk2>
        <a:srgbClr val="4B7DBC"/>
      </a:dk2>
      <a:lt2>
        <a:srgbClr val="E7E6E6"/>
      </a:lt2>
      <a:accent1>
        <a:srgbClr val="4B7DBC"/>
      </a:accent1>
      <a:accent2>
        <a:srgbClr val="40C581"/>
      </a:accent2>
      <a:accent3>
        <a:srgbClr val="FFBC52"/>
      </a:accent3>
      <a:accent4>
        <a:srgbClr val="D8D8D8"/>
      </a:accent4>
      <a:accent5>
        <a:srgbClr val="6050C3"/>
      </a:accent5>
      <a:accent6>
        <a:srgbClr val="17447A"/>
      </a:accent6>
      <a:hlink>
        <a:srgbClr val="40C581"/>
      </a:hlink>
      <a:folHlink>
        <a:srgbClr val="19AF7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DEAC6A-B4FF-46F6-9B51-D3D46BDCCF18}"/>
</file>

<file path=customXml/itemProps2.xml><?xml version="1.0" encoding="utf-8"?>
<ds:datastoreItem xmlns:ds="http://schemas.openxmlformats.org/officeDocument/2006/customXml" ds:itemID="{14BA3A93-37E7-48FA-98B8-25F3E51CD68C}"/>
</file>

<file path=customXml/itemProps3.xml><?xml version="1.0" encoding="utf-8"?>
<ds:datastoreItem xmlns:ds="http://schemas.openxmlformats.org/officeDocument/2006/customXml" ds:itemID="{120A73BE-ABA8-46CD-9EE5-E4E9172862A4}"/>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Home-Dewar</dc:creator>
  <cp:keywords/>
  <dc:description/>
  <cp:lastModifiedBy>Louise Home-Dewar</cp:lastModifiedBy>
  <cp:revision>7</cp:revision>
  <dcterms:created xsi:type="dcterms:W3CDTF">2019-08-29T23:40:00Z</dcterms:created>
  <dcterms:modified xsi:type="dcterms:W3CDTF">2019-09-23T20:56:00Z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